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/>
        </w:rPr>
        <w:t>郑州智能科技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Hans"/>
        </w:rPr>
        <w:t>职业学院</w:t>
      </w:r>
      <w:r>
        <w:rPr>
          <w:rFonts w:hint="default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/>
        </w:rPr>
        <w:t>互联网新媒体账号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/>
        </w:rPr>
        <w:t>开通使用保密承诺书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Hans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申请使用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须按照“谁建设谁负责，谁主管谁负责，谁发布谁负责”的原则，建立健全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互联网新媒体账号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管理制度，明确落实专人具体负责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互联网新媒体账号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日常管理和维护工作。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二、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互联网新媒体账号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主要发布本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教育、科研、管理、服务等最新动态、重要公告以及与师生相关的其他信息，其宗旨是服务师生学习、工作、生活，宣传学校发展成就，展示形象。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三、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互联网新媒体账号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发布信息必须严格遵守国家有关法律、法规，遵守学校各项规章制度，不得发布、传播任何违反法律法规及各类规范性文件有关规定的信息。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凡涉及党和国家秘密等相关资料及文件、学校内部办公信息或暂不宜向公众公开的事项，要严格把关，一律不得发布。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未经授权，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互联网新媒体账号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不得擅自发布涉及学校的重大事件、突发事件和社会热点及敏感问题的相关内容；不得发布或转发与学校无关的信息。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六、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申请使用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要对发布信息的真实性和准确性负责。管理员发布信息前，须报经所在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分管信息工作的领导审核通过。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确保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互联网新媒体账号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信息安全，不得私自将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互联网新媒体账号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用户名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（粉丝）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、密码外传。对于由此造成不良后果者，将对直接责任人进行严肃追责。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</w:rPr>
        <w:t>（本承诺书一式</w:t>
      </w: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两</w:t>
      </w: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</w:rPr>
        <w:t>份，</w:t>
      </w: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val="en-US" w:eastAsia="zh-CN"/>
        </w:rPr>
        <w:t>党群工作部和</w:t>
      </w: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</w:rPr>
        <w:t>所在</w:t>
      </w: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  <w:lang w:eastAsia="zh-CN"/>
        </w:rPr>
        <w:t>部门</w:t>
      </w:r>
      <w: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</w:rPr>
        <w:t>各存一份）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部门</w:t>
      </w:r>
      <w: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互联网新媒体账号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分管领导签字：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互联网新媒体账号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负责人签字：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运营人签字：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jVmOGUxODU0MGIwMjU2NDY5Mzg0ZTQxZTg4M2MifQ=="/>
  </w:docVars>
  <w:rsids>
    <w:rsidRoot w:val="62AC0348"/>
    <w:rsid w:val="62AC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577</Words>
  <Characters>577</Characters>
  <Lines>0</Lines>
  <Paragraphs>0</Paragraphs>
  <TotalTime>0</TotalTime>
  <ScaleCrop>false</ScaleCrop>
  <LinksUpToDate>false</LinksUpToDate>
  <CharactersWithSpaces>657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2023-06-07T07:17:00Z</dcterms:created>
  <dc:creator>赵凤丽</dc:creator>
  <cp:lastModifiedBy>赵凤丽</cp:lastModifiedBy>
  <dcterms:modified xsi:type="dcterms:W3CDTF">2023-06-07T07:19:02Z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524D9A3E37864DDBA80A811CDEC1AF2C_11</vt:lpwstr>
  </property>
</Properties>
</file>