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44F4F">
      <w:pPr>
        <w:spacing w:before="100" w:line="230" w:lineRule="auto"/>
        <w:ind w:left="4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5754CEC2">
      <w:pPr>
        <w:spacing w:line="65" w:lineRule="exact"/>
      </w:pPr>
    </w:p>
    <w:tbl>
      <w:tblPr>
        <w:tblStyle w:val="5"/>
        <w:tblW w:w="3154" w:type="dxa"/>
        <w:tblInd w:w="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2058"/>
      </w:tblGrid>
      <w:tr w14:paraId="05D71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96" w:type="dxa"/>
            <w:vAlign w:val="top"/>
          </w:tcPr>
          <w:p w14:paraId="303CFBB2">
            <w:pPr>
              <w:spacing w:before="166" w:line="218" w:lineRule="auto"/>
              <w:ind w:left="13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登记号</w:t>
            </w:r>
          </w:p>
        </w:tc>
        <w:tc>
          <w:tcPr>
            <w:tcW w:w="2058" w:type="dxa"/>
            <w:vAlign w:val="top"/>
          </w:tcPr>
          <w:p w14:paraId="7AEF609A">
            <w:pPr>
              <w:pStyle w:val="6"/>
            </w:pPr>
          </w:p>
        </w:tc>
      </w:tr>
    </w:tbl>
    <w:p w14:paraId="6D95446A">
      <w:pPr>
        <w:spacing w:before="356" w:line="653" w:lineRule="exact"/>
        <w:ind w:left="798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position w:val="4"/>
          <w:sz w:val="43"/>
          <w:szCs w:val="43"/>
        </w:rPr>
        <w:t>河南省教育科学规划专项课题设计论证活页</w:t>
      </w:r>
    </w:p>
    <w:p w14:paraId="01E7A8EF">
      <w:pPr>
        <w:spacing w:line="295" w:lineRule="auto"/>
        <w:rPr>
          <w:rFonts w:ascii="Arial"/>
          <w:sz w:val="21"/>
        </w:rPr>
      </w:pPr>
    </w:p>
    <w:p w14:paraId="057B3BAF">
      <w:pPr>
        <w:pStyle w:val="2"/>
        <w:spacing w:before="92" w:line="235" w:lineRule="auto"/>
        <w:ind w:left="473" w:right="368" w:firstLine="572"/>
        <w:jc w:val="both"/>
        <w:rPr>
          <w:sz w:val="28"/>
          <w:szCs w:val="28"/>
        </w:rPr>
      </w:pPr>
      <w:r>
        <w:rPr>
          <w:rFonts w:ascii="黑体" w:hAnsi="黑体" w:eastAsia="黑体" w:cs="黑体"/>
          <w:spacing w:val="2"/>
          <w:sz w:val="28"/>
          <w:szCs w:val="28"/>
        </w:rPr>
        <w:t>文本提示：</w:t>
      </w:r>
      <w:r>
        <w:rPr>
          <w:spacing w:val="2"/>
          <w:sz w:val="28"/>
          <w:szCs w:val="28"/>
        </w:rPr>
        <w:t>1.活页文字中不得直接或间接透露个人信息</w:t>
      </w:r>
      <w:r>
        <w:rPr>
          <w:spacing w:val="1"/>
          <w:sz w:val="28"/>
          <w:szCs w:val="28"/>
        </w:rPr>
        <w:t>或相关背景资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料，否则取消参评资格。2.课题名称要与《申请书》一致。已取得的相关研究成果只填成果名称、成果形式（如论文、专著、研究报告等）和作者</w:t>
      </w:r>
      <w:r>
        <w:rPr>
          <w:spacing w:val="-4"/>
          <w:sz w:val="28"/>
          <w:szCs w:val="28"/>
        </w:rPr>
        <w:t>排序，不得填写作者姓名、单位、刊物或出版社名称、发表时间或刊期等。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3.左上角登记号由省教科规划办编写，</w:t>
      </w:r>
      <w:r>
        <w:rPr>
          <w:spacing w:val="-74"/>
          <w:sz w:val="28"/>
          <w:szCs w:val="28"/>
        </w:rPr>
        <w:t xml:space="preserve"> </w:t>
      </w:r>
      <w:r>
        <w:rPr>
          <w:sz w:val="28"/>
          <w:szCs w:val="28"/>
        </w:rPr>
        <w:t>申请人不填写。4.本活页不加盖单位公章；5.本活页随申请书一并上报。</w:t>
      </w:r>
      <w:bookmarkStart w:id="0" w:name="_GoBack"/>
      <w:bookmarkEnd w:id="0"/>
    </w:p>
    <w:p w14:paraId="08ADFC3C">
      <w:pPr>
        <w:spacing w:line="314" w:lineRule="auto"/>
        <w:rPr>
          <w:rFonts w:ascii="Arial"/>
          <w:sz w:val="21"/>
        </w:rPr>
      </w:pPr>
    </w:p>
    <w:p w14:paraId="75B5F174">
      <w:pPr>
        <w:spacing w:line="314" w:lineRule="auto"/>
        <w:rPr>
          <w:rFonts w:ascii="Arial"/>
          <w:sz w:val="21"/>
        </w:rPr>
      </w:pPr>
    </w:p>
    <w:p w14:paraId="3DA8118F">
      <w:pPr>
        <w:pStyle w:val="2"/>
        <w:spacing w:before="101" w:line="225" w:lineRule="auto"/>
        <w:ind w:left="479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8"/>
        </w:rPr>
        <w:t>课题名称</w:t>
      </w:r>
      <w:r>
        <w:rPr>
          <w:spacing w:val="8"/>
        </w:rPr>
        <w:t>(必填)</w:t>
      </w:r>
      <w:r>
        <w:rPr>
          <w:rFonts w:ascii="黑体" w:hAnsi="黑体" w:eastAsia="黑体" w:cs="黑体"/>
          <w:spacing w:val="8"/>
        </w:rPr>
        <w:t>：</w:t>
      </w:r>
      <w:r>
        <w:rPr>
          <w:rFonts w:ascii="黑体" w:hAnsi="黑体" w:eastAsia="黑体" w:cs="黑体"/>
          <w:u w:val="single" w:color="auto"/>
        </w:rPr>
        <w:t xml:space="preserve">                                       </w:t>
      </w:r>
    </w:p>
    <w:p w14:paraId="0E0D5BCA">
      <w:pPr>
        <w:spacing w:before="127"/>
      </w:pPr>
    </w:p>
    <w:tbl>
      <w:tblPr>
        <w:tblStyle w:val="5"/>
        <w:tblW w:w="99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8"/>
      </w:tblGrid>
      <w:tr w14:paraId="638CE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</w:trPr>
        <w:tc>
          <w:tcPr>
            <w:tcW w:w="9938" w:type="dxa"/>
            <w:tcBorders>
              <w:bottom w:val="single" w:color="000000" w:sz="2" w:space="0"/>
            </w:tcBorders>
            <w:vAlign w:val="top"/>
          </w:tcPr>
          <w:p w14:paraId="08BBCD1C">
            <w:pPr>
              <w:spacing w:before="101" w:line="227" w:lineRule="auto"/>
              <w:ind w:left="122" w:right="11" w:firstLine="55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本表请按以下提纲填写，除“研究基础”外与《</w:t>
            </w: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课题申请表》表五内容一致，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要求逻辑清晰，主题突出，层次分明，排版规范，总字数不超过</w:t>
            </w:r>
            <w:r>
              <w:rPr>
                <w:rFonts w:ascii="FangSong_GB2312" w:hAnsi="FangSong_GB2312" w:eastAsia="FangSong_GB2312" w:cs="FangSong_GB2312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7000</w:t>
            </w:r>
            <w:r>
              <w:rPr>
                <w:rFonts w:ascii="FangSong_GB2312" w:hAnsi="FangSong_GB2312" w:eastAsia="FangSong_GB2312" w:cs="FangSong_GB2312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字。</w:t>
            </w:r>
          </w:p>
          <w:p w14:paraId="73738180">
            <w:pPr>
              <w:spacing w:before="40" w:line="214" w:lineRule="auto"/>
              <w:ind w:right="6"/>
              <w:jc w:val="right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（一）选题依据：概念界定、国内外相关研究状况、选题意义和研究价值。</w:t>
            </w:r>
          </w:p>
          <w:p w14:paraId="7B55D756">
            <w:pPr>
              <w:spacing w:before="35" w:line="215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（二）研究内容：研究对象、研究目标、研究内容、重点难点等。</w:t>
            </w:r>
          </w:p>
          <w:p w14:paraId="0DB3CA04">
            <w:pPr>
              <w:spacing w:before="38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（三）思路方法：研究的基本思路、具体研究方法和研究计划等。</w:t>
            </w:r>
          </w:p>
          <w:p w14:paraId="3C4F45B0">
            <w:pPr>
              <w:spacing w:before="35" w:line="215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（四）创新之处：学术观点、研究内容、研究方法等方面的特色和创新。</w:t>
            </w:r>
          </w:p>
          <w:p w14:paraId="7784A982">
            <w:pPr>
              <w:spacing w:before="41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（五）预期成果：最终成果形式、使用方向及预期社会效益等。（略写）</w:t>
            </w:r>
          </w:p>
          <w:p w14:paraId="5CE89DF7">
            <w:pPr>
              <w:spacing w:before="38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（六）研究基础：主持人前期相关代表性研究成果、核心观点等。（略写）</w:t>
            </w:r>
          </w:p>
          <w:p w14:paraId="66F275B6">
            <w:pPr>
              <w:spacing w:before="38" w:line="214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（七）参考文献：本课题研究的主要参考文献。</w:t>
            </w: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（略写）</w:t>
            </w:r>
          </w:p>
        </w:tc>
      </w:tr>
      <w:tr w14:paraId="14C4C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9938" w:type="dxa"/>
            <w:tcBorders>
              <w:top w:val="single" w:color="000000" w:sz="2" w:space="0"/>
            </w:tcBorders>
            <w:vAlign w:val="top"/>
          </w:tcPr>
          <w:p w14:paraId="248120E2">
            <w:pPr>
              <w:pStyle w:val="6"/>
            </w:pPr>
          </w:p>
        </w:tc>
      </w:tr>
    </w:tbl>
    <w:p w14:paraId="339BB1C6">
      <w:pPr>
        <w:spacing w:before="130" w:line="192" w:lineRule="auto"/>
        <w:ind w:left="926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8"/>
          <w:sz w:val="28"/>
          <w:szCs w:val="28"/>
        </w:rPr>
        <w:t>注：</w:t>
      </w:r>
      <w:r>
        <w:rPr>
          <w:rFonts w:ascii="华文楷体" w:hAnsi="华文楷体" w:eastAsia="华文楷体" w:cs="华文楷体"/>
          <w:spacing w:val="-37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8"/>
          <w:sz w:val="28"/>
          <w:szCs w:val="28"/>
        </w:rPr>
        <w:t>本栏可加页。</w:t>
      </w:r>
    </w:p>
    <w:p w14:paraId="5A69FA84">
      <w:pPr>
        <w:spacing w:line="192" w:lineRule="auto"/>
        <w:rPr>
          <w:rFonts w:ascii="华文楷体" w:hAnsi="华文楷体" w:eastAsia="华文楷体" w:cs="华文楷体"/>
          <w:sz w:val="28"/>
          <w:szCs w:val="28"/>
        </w:rPr>
        <w:sectPr>
          <w:footerReference r:id="rId5" w:type="default"/>
          <w:pgSz w:w="11906" w:h="16838"/>
          <w:pgMar w:top="1431" w:right="890" w:bottom="1939" w:left="1061" w:header="0" w:footer="1656" w:gutter="0"/>
          <w:cols w:space="720" w:num="1"/>
        </w:sectPr>
      </w:pPr>
    </w:p>
    <w:p w14:paraId="76DBA3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ACB54">
    <w:pPr>
      <w:pStyle w:val="2"/>
      <w:spacing w:before="1" w:line="179" w:lineRule="auto"/>
      <w:ind w:left="494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20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8DE608E"/>
    <w:rsid w:val="3F4150D3"/>
    <w:rsid w:val="48D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2024-10-16T02:17:00Z</dcterms:created>
  <dc:creator>bzrfy✨</dc:creator>
  <cp:lastModifiedBy>bzrfy✨</cp:lastModifiedBy>
  <dcterms:modified xsi:type="dcterms:W3CDTF">2024-10-16T02:19:26Z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04D331B7FFA643ECB9B11145DD9CC1C9_11</vt:lpwstr>
  </property>
</Properties>
</file>