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360" w:lineRule="auto"/>
        <w:jc w:val="center"/>
        <w:rPr>
          <w:rFonts w:ascii="黑体" w:hAnsi="黑体" w:eastAsia="黑体"/>
          <w:b/>
          <w:sz w:val="32"/>
          <w:szCs w:val="32"/>
        </w:rPr>
      </w:pPr>
      <w:r>
        <w:rPr>
          <w:rFonts w:hint="eastAsia" w:ascii="黑体" w:hAnsi="黑体" w:eastAsia="黑体"/>
          <w:b/>
          <w:sz w:val="32"/>
          <w:szCs w:val="32"/>
        </w:rPr>
        <w:t>郑州智能科技职业学院图书馆</w:t>
      </w:r>
    </w:p>
    <w:p>
      <w:pPr>
        <w:widowControl w:val="0"/>
        <w:autoSpaceDE w:val="0"/>
        <w:autoSpaceDN w:val="0"/>
        <w:spacing w:line="360" w:lineRule="auto"/>
        <w:jc w:val="center"/>
        <w:rPr>
          <w:b/>
          <w:sz w:val="36"/>
          <w:szCs w:val="36"/>
        </w:rPr>
      </w:pPr>
      <w:r>
        <w:rPr>
          <w:rFonts w:hint="eastAsia" w:ascii="黑体" w:hAnsi="黑体" w:eastAsia="黑体"/>
          <w:b/>
          <w:sz w:val="32"/>
          <w:szCs w:val="32"/>
        </w:rPr>
        <w:t>系统平台及智能终端设备采购项目</w:t>
      </w:r>
      <w:r>
        <w:rPr>
          <w:rFonts w:hint="eastAsia"/>
          <w:b/>
          <w:sz w:val="36"/>
          <w:szCs w:val="36"/>
        </w:rPr>
        <w:t>竞争性磋商公告</w:t>
      </w:r>
    </w:p>
    <w:p>
      <w:pPr>
        <w:wordWrap w:val="0"/>
        <w:spacing w:line="360" w:lineRule="auto"/>
        <w:ind w:firstLine="480" w:firstLineChars="200"/>
        <w:rPr>
          <w:sz w:val="24"/>
          <w:szCs w:val="24"/>
        </w:rPr>
      </w:pPr>
      <w:bookmarkStart w:id="0" w:name="_Toc229305334"/>
      <w:bookmarkStart w:id="1" w:name="_Toc168476039"/>
      <w:bookmarkStart w:id="2" w:name="_Toc222033825"/>
      <w:bookmarkStart w:id="3" w:name="_Toc221949961"/>
      <w:bookmarkStart w:id="4" w:name="_Toc144974489"/>
      <w:bookmarkStart w:id="5" w:name="_Toc222032643"/>
      <w:bookmarkStart w:id="6" w:name="_Toc168475636"/>
      <w:bookmarkStart w:id="7" w:name="_Toc222029474"/>
      <w:bookmarkStart w:id="8" w:name="_Toc229408455"/>
      <w:bookmarkStart w:id="9" w:name="_Toc222030976"/>
    </w:p>
    <w:p>
      <w:pPr>
        <w:spacing w:line="400" w:lineRule="exact"/>
        <w:ind w:firstLine="480" w:firstLineChars="200"/>
        <w:rPr>
          <w:sz w:val="24"/>
          <w:szCs w:val="24"/>
        </w:rPr>
      </w:pPr>
      <w:r>
        <w:rPr>
          <w:rFonts w:hint="eastAsia"/>
          <w:b/>
          <w:sz w:val="24"/>
          <w:szCs w:val="24"/>
        </w:rPr>
        <w:t>一、项目名称：</w:t>
      </w:r>
    </w:p>
    <w:p>
      <w:pPr>
        <w:spacing w:line="400" w:lineRule="exact"/>
        <w:ind w:firstLine="960" w:firstLineChars="400"/>
        <w:rPr>
          <w:sz w:val="24"/>
          <w:szCs w:val="24"/>
        </w:rPr>
      </w:pPr>
      <w:r>
        <w:rPr>
          <w:rFonts w:hint="eastAsia"/>
          <w:sz w:val="24"/>
          <w:szCs w:val="24"/>
        </w:rPr>
        <w:t>郑州智能科技职业学院图书馆系统平台及智能终端设备采购项目</w:t>
      </w:r>
    </w:p>
    <w:p>
      <w:pPr>
        <w:spacing w:line="400" w:lineRule="exact"/>
        <w:ind w:firstLine="480" w:firstLineChars="200"/>
        <w:rPr>
          <w:b/>
          <w:sz w:val="24"/>
          <w:szCs w:val="24"/>
        </w:rPr>
      </w:pPr>
      <w:r>
        <w:rPr>
          <w:rFonts w:hint="eastAsia"/>
          <w:b/>
          <w:sz w:val="24"/>
          <w:szCs w:val="24"/>
        </w:rPr>
        <w:t xml:space="preserve">二、项目编号： </w:t>
      </w:r>
      <w:r>
        <w:rPr>
          <w:rFonts w:hint="eastAsia"/>
          <w:sz w:val="24"/>
          <w:szCs w:val="24"/>
          <w:lang w:val="en-US" w:eastAsia="zh-CN"/>
        </w:rPr>
        <w:t>ZZK-磋商-2024-001</w:t>
      </w:r>
      <w:r>
        <w:rPr>
          <w:rFonts w:hint="eastAsia"/>
          <w:sz w:val="24"/>
          <w:szCs w:val="24"/>
        </w:rPr>
        <w:t xml:space="preserve">  </w:t>
      </w:r>
      <w:r>
        <w:rPr>
          <w:b/>
          <w:sz w:val="24"/>
          <w:szCs w:val="24"/>
        </w:rPr>
        <w:t xml:space="preserve"> </w:t>
      </w:r>
    </w:p>
    <w:p>
      <w:pPr>
        <w:spacing w:line="400" w:lineRule="exact"/>
        <w:ind w:firstLine="480" w:firstLineChars="200"/>
        <w:rPr>
          <w:sz w:val="24"/>
          <w:szCs w:val="24"/>
        </w:rPr>
      </w:pPr>
      <w:r>
        <w:rPr>
          <w:rFonts w:hint="eastAsia"/>
          <w:b/>
          <w:sz w:val="24"/>
          <w:szCs w:val="24"/>
        </w:rPr>
        <w:t>三、项目概况：</w:t>
      </w:r>
    </w:p>
    <w:p>
      <w:pPr>
        <w:spacing w:line="400" w:lineRule="exact"/>
        <w:ind w:firstLine="480" w:firstLineChars="200"/>
        <w:rPr>
          <w:sz w:val="24"/>
          <w:szCs w:val="24"/>
        </w:rPr>
      </w:pPr>
      <w:r>
        <w:rPr>
          <w:rFonts w:hint="eastAsia"/>
          <w:sz w:val="24"/>
          <w:szCs w:val="24"/>
        </w:rPr>
        <w:t>1、</w:t>
      </w:r>
      <w:r>
        <w:rPr>
          <w:sz w:val="24"/>
          <w:szCs w:val="24"/>
        </w:rPr>
        <w:t>采购需求</w:t>
      </w:r>
    </w:p>
    <w:tbl>
      <w:tblPr>
        <w:tblStyle w:val="4"/>
        <w:tblpPr w:leftFromText="180" w:rightFromText="180" w:vertAnchor="text" w:horzAnchor="margin" w:tblpY="2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294"/>
        <w:gridCol w:w="2387"/>
        <w:gridCol w:w="189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rFonts w:hint="eastAsia"/>
                <w:sz w:val="24"/>
                <w:szCs w:val="24"/>
              </w:rPr>
              <w:t>序号</w:t>
            </w:r>
          </w:p>
        </w:tc>
        <w:tc>
          <w:tcPr>
            <w:tcW w:w="2294" w:type="dxa"/>
          </w:tcPr>
          <w:p>
            <w:pPr>
              <w:spacing w:line="400" w:lineRule="exact"/>
              <w:ind w:firstLine="480" w:firstLineChars="200"/>
              <w:rPr>
                <w:sz w:val="24"/>
                <w:szCs w:val="24"/>
              </w:rPr>
            </w:pPr>
            <w:r>
              <w:rPr>
                <w:rFonts w:hint="eastAsia"/>
                <w:sz w:val="24"/>
                <w:szCs w:val="24"/>
              </w:rPr>
              <w:t>建设内容</w:t>
            </w:r>
          </w:p>
        </w:tc>
        <w:tc>
          <w:tcPr>
            <w:tcW w:w="2387" w:type="dxa"/>
          </w:tcPr>
          <w:p>
            <w:pPr>
              <w:spacing w:line="400" w:lineRule="exact"/>
              <w:ind w:firstLine="480" w:firstLineChars="200"/>
              <w:rPr>
                <w:sz w:val="24"/>
                <w:szCs w:val="24"/>
              </w:rPr>
            </w:pPr>
            <w:r>
              <w:rPr>
                <w:rFonts w:hint="eastAsia"/>
                <w:sz w:val="24"/>
                <w:szCs w:val="24"/>
              </w:rPr>
              <w:t>设备名称</w:t>
            </w:r>
          </w:p>
        </w:tc>
        <w:tc>
          <w:tcPr>
            <w:tcW w:w="1891" w:type="dxa"/>
          </w:tcPr>
          <w:p>
            <w:pPr>
              <w:spacing w:line="400" w:lineRule="exact"/>
              <w:ind w:firstLine="480" w:firstLineChars="200"/>
              <w:jc w:val="center"/>
              <w:rPr>
                <w:sz w:val="24"/>
                <w:szCs w:val="24"/>
              </w:rPr>
            </w:pPr>
            <w:r>
              <w:rPr>
                <w:rFonts w:hint="eastAsia"/>
                <w:sz w:val="24"/>
                <w:szCs w:val="24"/>
              </w:rPr>
              <w:t>数量</w:t>
            </w:r>
          </w:p>
        </w:tc>
        <w:tc>
          <w:tcPr>
            <w:tcW w:w="1559" w:type="dxa"/>
          </w:tcPr>
          <w:p>
            <w:pPr>
              <w:spacing w:line="400" w:lineRule="exact"/>
              <w:ind w:firstLine="480" w:firstLineChars="200"/>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rFonts w:hint="eastAsia"/>
                <w:sz w:val="24"/>
                <w:szCs w:val="24"/>
              </w:rPr>
              <w:t>1</w:t>
            </w:r>
          </w:p>
        </w:tc>
        <w:tc>
          <w:tcPr>
            <w:tcW w:w="2294" w:type="dxa"/>
            <w:vMerge w:val="restart"/>
            <w:vAlign w:val="center"/>
          </w:tcPr>
          <w:p>
            <w:pPr>
              <w:spacing w:line="400" w:lineRule="exact"/>
              <w:rPr>
                <w:sz w:val="24"/>
                <w:szCs w:val="24"/>
              </w:rPr>
            </w:pPr>
            <w:r>
              <w:rPr>
                <w:rFonts w:hint="eastAsia"/>
                <w:sz w:val="24"/>
                <w:szCs w:val="24"/>
              </w:rPr>
              <w:t>自助借还系统终端</w:t>
            </w:r>
          </w:p>
        </w:tc>
        <w:tc>
          <w:tcPr>
            <w:tcW w:w="2387" w:type="dxa"/>
            <w:vAlign w:val="center"/>
          </w:tcPr>
          <w:p>
            <w:pPr>
              <w:spacing w:line="400" w:lineRule="exact"/>
              <w:rPr>
                <w:sz w:val="24"/>
                <w:szCs w:val="24"/>
              </w:rPr>
            </w:pPr>
            <w:r>
              <w:rPr>
                <w:rFonts w:hint="eastAsia"/>
                <w:sz w:val="24"/>
                <w:szCs w:val="24"/>
              </w:rPr>
              <w:t>自助借还机Ⅰ型</w:t>
            </w:r>
          </w:p>
        </w:tc>
        <w:tc>
          <w:tcPr>
            <w:tcW w:w="1891" w:type="dxa"/>
            <w:vAlign w:val="center"/>
          </w:tcPr>
          <w:p>
            <w:pPr>
              <w:spacing w:line="400" w:lineRule="exact"/>
              <w:ind w:firstLine="480" w:firstLineChars="200"/>
              <w:jc w:val="center"/>
              <w:rPr>
                <w:sz w:val="24"/>
                <w:szCs w:val="24"/>
              </w:rPr>
            </w:pPr>
            <w:r>
              <w:rPr>
                <w:rFonts w:hint="eastAsia"/>
                <w:sz w:val="24"/>
                <w:szCs w:val="24"/>
              </w:rPr>
              <w:t>3</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rFonts w:hint="eastAsia"/>
                <w:sz w:val="24"/>
                <w:szCs w:val="24"/>
              </w:rPr>
              <w:t>2</w:t>
            </w:r>
          </w:p>
        </w:tc>
        <w:tc>
          <w:tcPr>
            <w:tcW w:w="2294" w:type="dxa"/>
            <w:vMerge w:val="continue"/>
          </w:tcPr>
          <w:p>
            <w:pPr>
              <w:spacing w:line="400" w:lineRule="exact"/>
              <w:ind w:firstLine="480" w:firstLineChars="200"/>
              <w:rPr>
                <w:sz w:val="24"/>
                <w:szCs w:val="24"/>
              </w:rPr>
            </w:pPr>
          </w:p>
        </w:tc>
        <w:tc>
          <w:tcPr>
            <w:tcW w:w="2387" w:type="dxa"/>
            <w:vAlign w:val="center"/>
          </w:tcPr>
          <w:p>
            <w:pPr>
              <w:spacing w:line="400" w:lineRule="exact"/>
              <w:rPr>
                <w:sz w:val="24"/>
                <w:szCs w:val="24"/>
              </w:rPr>
            </w:pPr>
            <w:r>
              <w:rPr>
                <w:rFonts w:hint="eastAsia"/>
                <w:sz w:val="24"/>
                <w:szCs w:val="24"/>
              </w:rPr>
              <w:t>馆员工作站</w:t>
            </w:r>
          </w:p>
        </w:tc>
        <w:tc>
          <w:tcPr>
            <w:tcW w:w="1891" w:type="dxa"/>
            <w:vAlign w:val="center"/>
          </w:tcPr>
          <w:p>
            <w:pPr>
              <w:spacing w:line="400" w:lineRule="exact"/>
              <w:ind w:firstLine="480" w:firstLineChars="200"/>
              <w:jc w:val="center"/>
              <w:rPr>
                <w:sz w:val="24"/>
                <w:szCs w:val="24"/>
              </w:rPr>
            </w:pPr>
            <w:r>
              <w:rPr>
                <w:rFonts w:hint="eastAsia"/>
                <w:sz w:val="24"/>
                <w:szCs w:val="24"/>
              </w:rPr>
              <w:t>1</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rFonts w:hint="eastAsia"/>
                <w:sz w:val="24"/>
                <w:szCs w:val="24"/>
              </w:rPr>
              <w:t>3</w:t>
            </w:r>
          </w:p>
        </w:tc>
        <w:tc>
          <w:tcPr>
            <w:tcW w:w="2294" w:type="dxa"/>
            <w:vMerge w:val="continue"/>
          </w:tcPr>
          <w:p>
            <w:pPr>
              <w:spacing w:line="400" w:lineRule="exact"/>
              <w:ind w:firstLine="480" w:firstLineChars="200"/>
              <w:rPr>
                <w:sz w:val="24"/>
                <w:szCs w:val="24"/>
              </w:rPr>
            </w:pPr>
          </w:p>
        </w:tc>
        <w:tc>
          <w:tcPr>
            <w:tcW w:w="2387" w:type="dxa"/>
            <w:vAlign w:val="center"/>
          </w:tcPr>
          <w:p>
            <w:pPr>
              <w:spacing w:line="400" w:lineRule="exact"/>
              <w:rPr>
                <w:sz w:val="24"/>
                <w:szCs w:val="24"/>
              </w:rPr>
            </w:pPr>
            <w:r>
              <w:rPr>
                <w:rFonts w:hint="eastAsia"/>
                <w:sz w:val="24"/>
                <w:szCs w:val="24"/>
              </w:rPr>
              <w:t>移动还书箱</w:t>
            </w:r>
          </w:p>
        </w:tc>
        <w:tc>
          <w:tcPr>
            <w:tcW w:w="1891" w:type="dxa"/>
            <w:vAlign w:val="center"/>
          </w:tcPr>
          <w:p>
            <w:pPr>
              <w:spacing w:line="400" w:lineRule="exact"/>
              <w:ind w:firstLine="480" w:firstLineChars="200"/>
              <w:jc w:val="center"/>
              <w:rPr>
                <w:sz w:val="24"/>
                <w:szCs w:val="24"/>
              </w:rPr>
            </w:pPr>
            <w:r>
              <w:rPr>
                <w:rFonts w:hint="eastAsia"/>
                <w:sz w:val="24"/>
                <w:szCs w:val="24"/>
              </w:rPr>
              <w:t>1</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rFonts w:hint="eastAsia"/>
                <w:sz w:val="24"/>
                <w:szCs w:val="24"/>
              </w:rPr>
              <w:t>4</w:t>
            </w:r>
          </w:p>
        </w:tc>
        <w:tc>
          <w:tcPr>
            <w:tcW w:w="2294" w:type="dxa"/>
            <w:vMerge w:val="continue"/>
          </w:tcPr>
          <w:p>
            <w:pPr>
              <w:spacing w:line="400" w:lineRule="exact"/>
              <w:ind w:firstLine="480" w:firstLineChars="200"/>
              <w:rPr>
                <w:sz w:val="24"/>
                <w:szCs w:val="24"/>
              </w:rPr>
            </w:pPr>
          </w:p>
        </w:tc>
        <w:tc>
          <w:tcPr>
            <w:tcW w:w="2387" w:type="dxa"/>
            <w:vAlign w:val="center"/>
          </w:tcPr>
          <w:p>
            <w:pPr>
              <w:spacing w:line="400" w:lineRule="exact"/>
              <w:rPr>
                <w:sz w:val="24"/>
                <w:szCs w:val="24"/>
              </w:rPr>
            </w:pPr>
            <w:r>
              <w:rPr>
                <w:rFonts w:hint="eastAsia"/>
                <w:sz w:val="24"/>
                <w:szCs w:val="24"/>
              </w:rPr>
              <w:t>手推还书车</w:t>
            </w:r>
          </w:p>
        </w:tc>
        <w:tc>
          <w:tcPr>
            <w:tcW w:w="1891" w:type="dxa"/>
            <w:vAlign w:val="center"/>
          </w:tcPr>
          <w:p>
            <w:pPr>
              <w:spacing w:line="400" w:lineRule="exact"/>
              <w:ind w:firstLine="480" w:firstLineChars="200"/>
              <w:jc w:val="center"/>
              <w:rPr>
                <w:sz w:val="24"/>
                <w:szCs w:val="24"/>
              </w:rPr>
            </w:pPr>
            <w:r>
              <w:rPr>
                <w:sz w:val="24"/>
                <w:szCs w:val="24"/>
              </w:rPr>
              <w:t>2</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sz w:val="24"/>
                <w:szCs w:val="24"/>
              </w:rPr>
              <w:t>5</w:t>
            </w:r>
          </w:p>
        </w:tc>
        <w:tc>
          <w:tcPr>
            <w:tcW w:w="2294" w:type="dxa"/>
            <w:vMerge w:val="restart"/>
            <w:vAlign w:val="center"/>
          </w:tcPr>
          <w:p>
            <w:pPr>
              <w:spacing w:line="400" w:lineRule="exact"/>
              <w:ind w:firstLine="480" w:firstLineChars="200"/>
              <w:rPr>
                <w:sz w:val="24"/>
                <w:szCs w:val="24"/>
              </w:rPr>
            </w:pPr>
            <w:r>
              <w:rPr>
                <w:rFonts w:hint="eastAsia"/>
                <w:sz w:val="24"/>
                <w:szCs w:val="24"/>
              </w:rPr>
              <w:t>系统管理平台</w:t>
            </w:r>
          </w:p>
        </w:tc>
        <w:tc>
          <w:tcPr>
            <w:tcW w:w="2387" w:type="dxa"/>
            <w:vAlign w:val="center"/>
          </w:tcPr>
          <w:p>
            <w:pPr>
              <w:spacing w:line="400" w:lineRule="exact"/>
              <w:rPr>
                <w:sz w:val="24"/>
                <w:szCs w:val="24"/>
              </w:rPr>
            </w:pPr>
            <w:r>
              <w:rPr>
                <w:rFonts w:hint="eastAsia"/>
                <w:sz w:val="24"/>
                <w:szCs w:val="24"/>
              </w:rPr>
              <w:t>图书管理系统</w:t>
            </w:r>
          </w:p>
        </w:tc>
        <w:tc>
          <w:tcPr>
            <w:tcW w:w="1891" w:type="dxa"/>
            <w:vAlign w:val="center"/>
          </w:tcPr>
          <w:p>
            <w:pPr>
              <w:spacing w:line="400" w:lineRule="exact"/>
              <w:ind w:firstLine="480" w:firstLineChars="200"/>
              <w:jc w:val="center"/>
              <w:rPr>
                <w:sz w:val="24"/>
                <w:szCs w:val="24"/>
              </w:rPr>
            </w:pPr>
            <w:r>
              <w:rPr>
                <w:rFonts w:hint="eastAsia"/>
                <w:sz w:val="24"/>
                <w:szCs w:val="24"/>
              </w:rPr>
              <w:t>1</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sz w:val="24"/>
                <w:szCs w:val="24"/>
              </w:rPr>
              <w:t>6</w:t>
            </w:r>
          </w:p>
        </w:tc>
        <w:tc>
          <w:tcPr>
            <w:tcW w:w="2294" w:type="dxa"/>
            <w:vMerge w:val="continue"/>
          </w:tcPr>
          <w:p>
            <w:pPr>
              <w:spacing w:line="400" w:lineRule="exact"/>
              <w:ind w:firstLine="480" w:firstLineChars="200"/>
              <w:rPr>
                <w:sz w:val="24"/>
                <w:szCs w:val="24"/>
              </w:rPr>
            </w:pPr>
          </w:p>
        </w:tc>
        <w:tc>
          <w:tcPr>
            <w:tcW w:w="2387" w:type="dxa"/>
            <w:vAlign w:val="center"/>
          </w:tcPr>
          <w:p>
            <w:pPr>
              <w:spacing w:line="400" w:lineRule="exact"/>
              <w:rPr>
                <w:sz w:val="24"/>
                <w:szCs w:val="24"/>
              </w:rPr>
            </w:pPr>
            <w:r>
              <w:rPr>
                <w:rFonts w:hint="eastAsia"/>
                <w:sz w:val="24"/>
                <w:szCs w:val="24"/>
              </w:rPr>
              <w:t>智慧门户管理系统</w:t>
            </w:r>
          </w:p>
        </w:tc>
        <w:tc>
          <w:tcPr>
            <w:tcW w:w="1891" w:type="dxa"/>
            <w:vAlign w:val="center"/>
          </w:tcPr>
          <w:p>
            <w:pPr>
              <w:spacing w:line="400" w:lineRule="exact"/>
              <w:ind w:firstLine="480" w:firstLineChars="200"/>
              <w:jc w:val="center"/>
              <w:rPr>
                <w:sz w:val="24"/>
                <w:szCs w:val="24"/>
              </w:rPr>
            </w:pPr>
            <w:r>
              <w:rPr>
                <w:sz w:val="24"/>
                <w:szCs w:val="24"/>
              </w:rPr>
              <w:t>1</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sz w:val="24"/>
                <w:szCs w:val="24"/>
              </w:rPr>
              <w:t>7</w:t>
            </w:r>
          </w:p>
        </w:tc>
        <w:tc>
          <w:tcPr>
            <w:tcW w:w="2294" w:type="dxa"/>
            <w:vMerge w:val="continue"/>
          </w:tcPr>
          <w:p>
            <w:pPr>
              <w:spacing w:line="400" w:lineRule="exact"/>
              <w:ind w:firstLine="480" w:firstLineChars="200"/>
              <w:rPr>
                <w:sz w:val="24"/>
                <w:szCs w:val="24"/>
              </w:rPr>
            </w:pPr>
          </w:p>
        </w:tc>
        <w:tc>
          <w:tcPr>
            <w:tcW w:w="2387" w:type="dxa"/>
            <w:vAlign w:val="center"/>
          </w:tcPr>
          <w:p>
            <w:pPr>
              <w:spacing w:line="400" w:lineRule="exact"/>
              <w:rPr>
                <w:sz w:val="24"/>
                <w:szCs w:val="24"/>
              </w:rPr>
            </w:pPr>
            <w:r>
              <w:rPr>
                <w:rFonts w:hint="eastAsia"/>
                <w:sz w:val="24"/>
                <w:szCs w:val="24"/>
              </w:rPr>
              <w:t>大数据监测系统</w:t>
            </w:r>
          </w:p>
        </w:tc>
        <w:tc>
          <w:tcPr>
            <w:tcW w:w="1891" w:type="dxa"/>
            <w:vAlign w:val="center"/>
          </w:tcPr>
          <w:p>
            <w:pPr>
              <w:spacing w:line="400" w:lineRule="exact"/>
              <w:ind w:firstLine="480" w:firstLineChars="200"/>
              <w:jc w:val="center"/>
              <w:rPr>
                <w:sz w:val="24"/>
                <w:szCs w:val="24"/>
              </w:rPr>
            </w:pPr>
            <w:r>
              <w:rPr>
                <w:sz w:val="24"/>
                <w:szCs w:val="24"/>
              </w:rPr>
              <w:t>1</w:t>
            </w:r>
          </w:p>
        </w:tc>
        <w:tc>
          <w:tcPr>
            <w:tcW w:w="1559" w:type="dxa"/>
          </w:tcPr>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spacing w:line="400" w:lineRule="exact"/>
              <w:jc w:val="center"/>
              <w:rPr>
                <w:sz w:val="24"/>
                <w:szCs w:val="24"/>
              </w:rPr>
            </w:pPr>
            <w:r>
              <w:rPr>
                <w:sz w:val="24"/>
                <w:szCs w:val="24"/>
              </w:rPr>
              <w:t>8</w:t>
            </w:r>
          </w:p>
        </w:tc>
        <w:tc>
          <w:tcPr>
            <w:tcW w:w="2294" w:type="dxa"/>
            <w:vAlign w:val="center"/>
          </w:tcPr>
          <w:p>
            <w:pPr>
              <w:spacing w:line="400" w:lineRule="exact"/>
              <w:ind w:firstLine="480" w:firstLineChars="200"/>
              <w:rPr>
                <w:sz w:val="24"/>
                <w:szCs w:val="24"/>
              </w:rPr>
            </w:pPr>
            <w:r>
              <w:rPr>
                <w:rFonts w:hint="eastAsia"/>
                <w:sz w:val="24"/>
                <w:szCs w:val="24"/>
              </w:rPr>
              <w:t>智慧阅读终端</w:t>
            </w:r>
          </w:p>
        </w:tc>
        <w:tc>
          <w:tcPr>
            <w:tcW w:w="2387" w:type="dxa"/>
            <w:vAlign w:val="center"/>
          </w:tcPr>
          <w:p>
            <w:pPr>
              <w:spacing w:line="400" w:lineRule="exact"/>
              <w:rPr>
                <w:sz w:val="24"/>
                <w:szCs w:val="24"/>
              </w:rPr>
            </w:pPr>
            <w:r>
              <w:rPr>
                <w:rFonts w:hint="eastAsia"/>
                <w:sz w:val="24"/>
                <w:szCs w:val="24"/>
              </w:rPr>
              <w:t>报刊借阅机</w:t>
            </w:r>
          </w:p>
        </w:tc>
        <w:tc>
          <w:tcPr>
            <w:tcW w:w="1891" w:type="dxa"/>
            <w:vAlign w:val="center"/>
          </w:tcPr>
          <w:p>
            <w:pPr>
              <w:spacing w:line="400" w:lineRule="exact"/>
              <w:ind w:firstLine="480" w:firstLineChars="200"/>
              <w:jc w:val="center"/>
              <w:rPr>
                <w:sz w:val="24"/>
                <w:szCs w:val="24"/>
              </w:rPr>
            </w:pPr>
            <w:r>
              <w:rPr>
                <w:rFonts w:hint="eastAsia"/>
                <w:sz w:val="24"/>
                <w:szCs w:val="24"/>
              </w:rPr>
              <w:t>1</w:t>
            </w:r>
          </w:p>
        </w:tc>
        <w:tc>
          <w:tcPr>
            <w:tcW w:w="1559" w:type="dxa"/>
          </w:tcPr>
          <w:p>
            <w:pPr>
              <w:spacing w:line="400" w:lineRule="exact"/>
              <w:ind w:firstLine="480" w:firstLineChars="200"/>
              <w:rPr>
                <w:sz w:val="24"/>
                <w:szCs w:val="24"/>
              </w:rPr>
            </w:pPr>
          </w:p>
        </w:tc>
      </w:tr>
    </w:tbl>
    <w:p>
      <w:pPr>
        <w:spacing w:line="400" w:lineRule="exact"/>
        <w:ind w:firstLine="480" w:firstLineChars="200"/>
        <w:rPr>
          <w:sz w:val="24"/>
          <w:szCs w:val="24"/>
        </w:rPr>
      </w:pPr>
      <w:r>
        <w:rPr>
          <w:rFonts w:hint="eastAsia"/>
          <w:sz w:val="24"/>
          <w:szCs w:val="24"/>
        </w:rPr>
        <w:t>2、资金来源：自有资金，已落实。</w:t>
      </w:r>
    </w:p>
    <w:p>
      <w:pPr>
        <w:spacing w:line="400" w:lineRule="exact"/>
        <w:ind w:firstLine="480" w:firstLineChars="200"/>
        <w:rPr>
          <w:sz w:val="24"/>
          <w:szCs w:val="24"/>
        </w:rPr>
      </w:pPr>
      <w:r>
        <w:rPr>
          <w:rFonts w:hint="eastAsia"/>
          <w:sz w:val="24"/>
          <w:szCs w:val="24"/>
        </w:rPr>
        <w:t>3、预算资金：</w:t>
      </w:r>
      <w:r>
        <w:rPr>
          <w:sz w:val="24"/>
          <w:szCs w:val="24"/>
        </w:rPr>
        <w:t xml:space="preserve">280000 </w:t>
      </w:r>
      <w:r>
        <w:rPr>
          <w:rFonts w:hint="eastAsia"/>
          <w:sz w:val="24"/>
          <w:szCs w:val="24"/>
        </w:rPr>
        <w:t xml:space="preserve">元 </w:t>
      </w:r>
      <w:r>
        <w:rPr>
          <w:sz w:val="24"/>
          <w:szCs w:val="24"/>
        </w:rPr>
        <w:t xml:space="preserve"> </w:t>
      </w:r>
    </w:p>
    <w:p>
      <w:pPr>
        <w:spacing w:line="400" w:lineRule="exact"/>
        <w:ind w:firstLine="480" w:firstLineChars="200"/>
        <w:rPr>
          <w:sz w:val="24"/>
          <w:szCs w:val="24"/>
        </w:rPr>
      </w:pPr>
      <w:r>
        <w:rPr>
          <w:rFonts w:hint="eastAsia"/>
          <w:sz w:val="24"/>
          <w:szCs w:val="24"/>
        </w:rPr>
        <w:t xml:space="preserve">4、交货安装期： </w:t>
      </w:r>
      <w:r>
        <w:rPr>
          <w:sz w:val="24"/>
          <w:szCs w:val="24"/>
        </w:rPr>
        <w:t xml:space="preserve">20 </w:t>
      </w:r>
      <w:r>
        <w:rPr>
          <w:rFonts w:hint="eastAsia"/>
          <w:sz w:val="24"/>
          <w:szCs w:val="24"/>
        </w:rPr>
        <w:t>日历天</w:t>
      </w:r>
    </w:p>
    <w:p>
      <w:pPr>
        <w:spacing w:line="400" w:lineRule="exact"/>
        <w:ind w:firstLine="480" w:firstLineChars="200"/>
        <w:rPr>
          <w:sz w:val="24"/>
          <w:szCs w:val="24"/>
        </w:rPr>
      </w:pPr>
      <w:r>
        <w:rPr>
          <w:rFonts w:hint="eastAsia"/>
          <w:sz w:val="24"/>
          <w:szCs w:val="24"/>
        </w:rPr>
        <w:t xml:space="preserve">5、质保期： </w:t>
      </w:r>
      <w:r>
        <w:rPr>
          <w:sz w:val="24"/>
          <w:szCs w:val="24"/>
        </w:rPr>
        <w:t>2</w:t>
      </w:r>
      <w:r>
        <w:rPr>
          <w:rFonts w:hint="eastAsia"/>
          <w:sz w:val="24"/>
          <w:szCs w:val="24"/>
        </w:rPr>
        <w:t xml:space="preserve"> 年</w:t>
      </w:r>
    </w:p>
    <w:p>
      <w:pPr>
        <w:spacing w:line="400" w:lineRule="exact"/>
        <w:ind w:firstLine="480" w:firstLineChars="200"/>
        <w:rPr>
          <w:sz w:val="24"/>
          <w:szCs w:val="24"/>
        </w:rPr>
      </w:pPr>
      <w:r>
        <w:rPr>
          <w:rFonts w:hint="eastAsia"/>
          <w:sz w:val="24"/>
          <w:szCs w:val="24"/>
        </w:rPr>
        <w:t xml:space="preserve">6、质量要求：合格 </w:t>
      </w:r>
    </w:p>
    <w:p>
      <w:pPr>
        <w:spacing w:line="400" w:lineRule="exact"/>
        <w:ind w:firstLine="480" w:firstLineChars="200"/>
        <w:rPr>
          <w:b/>
          <w:sz w:val="24"/>
          <w:szCs w:val="24"/>
        </w:rPr>
      </w:pPr>
      <w:r>
        <w:rPr>
          <w:rFonts w:hint="eastAsia"/>
          <w:b/>
          <w:sz w:val="24"/>
          <w:szCs w:val="24"/>
        </w:rPr>
        <w:t>四、供应商资格要求：</w:t>
      </w:r>
    </w:p>
    <w:p>
      <w:pPr>
        <w:spacing w:line="400" w:lineRule="exact"/>
        <w:ind w:firstLine="480" w:firstLineChars="200"/>
        <w:rPr>
          <w:sz w:val="24"/>
          <w:szCs w:val="24"/>
        </w:rPr>
      </w:pPr>
      <w:r>
        <w:rPr>
          <w:rFonts w:hint="eastAsia"/>
          <w:sz w:val="24"/>
          <w:szCs w:val="24"/>
        </w:rPr>
        <w:t>1、供应商符合政府采购法第二十二条规定，具有合法有效的营业执照；</w:t>
      </w:r>
    </w:p>
    <w:p>
      <w:pPr>
        <w:spacing w:line="400" w:lineRule="exact"/>
        <w:ind w:firstLine="480" w:firstLineChars="200"/>
        <w:rPr>
          <w:sz w:val="24"/>
          <w:szCs w:val="24"/>
        </w:rPr>
      </w:pPr>
      <w:r>
        <w:rPr>
          <w:rFonts w:hint="eastAsia"/>
          <w:sz w:val="24"/>
          <w:szCs w:val="24"/>
        </w:rPr>
        <w:t>2、提交近三年经审验的财务审计报告，成立时间较短不能提供的，应提交开户银行出具的资信证明；</w:t>
      </w:r>
    </w:p>
    <w:p>
      <w:pPr>
        <w:spacing w:line="400" w:lineRule="exact"/>
        <w:ind w:firstLine="480" w:firstLineChars="200"/>
        <w:rPr>
          <w:sz w:val="24"/>
          <w:szCs w:val="24"/>
        </w:rPr>
      </w:pPr>
      <w:r>
        <w:rPr>
          <w:sz w:val="24"/>
          <w:szCs w:val="24"/>
        </w:rPr>
        <w:t>3</w:t>
      </w:r>
      <w:r>
        <w:rPr>
          <w:rFonts w:hint="eastAsia"/>
          <w:sz w:val="24"/>
          <w:szCs w:val="24"/>
        </w:rPr>
        <w:t>、提交近三个月以来任意一个月缴纳税收和社会保险的申报证明材料；</w:t>
      </w:r>
    </w:p>
    <w:p>
      <w:pPr>
        <w:spacing w:line="400" w:lineRule="exact"/>
        <w:ind w:firstLine="480" w:firstLineChars="200"/>
        <w:rPr>
          <w:sz w:val="21"/>
          <w:szCs w:val="21"/>
        </w:rPr>
      </w:pPr>
      <w:r>
        <w:rPr>
          <w:sz w:val="24"/>
          <w:szCs w:val="24"/>
        </w:rPr>
        <w:t>4</w:t>
      </w:r>
      <w:r>
        <w:rPr>
          <w:rFonts w:hint="eastAsia"/>
          <w:sz w:val="24"/>
          <w:szCs w:val="24"/>
        </w:rPr>
        <w:t>、具备履行合同所必须的设备和专业技术能力的证明材料（提供承诺函或相应证明材料）；</w:t>
      </w:r>
      <w:r>
        <w:rPr>
          <w:rFonts w:hint="eastAsia"/>
          <w:sz w:val="21"/>
          <w:szCs w:val="21"/>
        </w:rPr>
        <w:t xml:space="preserve"> </w:t>
      </w:r>
      <w:r>
        <w:rPr>
          <w:sz w:val="21"/>
          <w:szCs w:val="21"/>
        </w:rPr>
        <w:t xml:space="preserve">  </w:t>
      </w:r>
    </w:p>
    <w:p>
      <w:pPr>
        <w:spacing w:line="400" w:lineRule="exact"/>
        <w:ind w:firstLine="420" w:firstLineChars="200"/>
        <w:rPr>
          <w:sz w:val="24"/>
          <w:szCs w:val="24"/>
        </w:rPr>
      </w:pPr>
      <w:r>
        <w:rPr>
          <w:sz w:val="21"/>
          <w:szCs w:val="21"/>
        </w:rPr>
        <w:t xml:space="preserve"> </w:t>
      </w:r>
      <w:r>
        <w:rPr>
          <w:sz w:val="24"/>
          <w:szCs w:val="24"/>
        </w:rPr>
        <w:t>5</w:t>
      </w:r>
      <w:r>
        <w:rPr>
          <w:rFonts w:hint="eastAsia"/>
          <w:sz w:val="24"/>
          <w:szCs w:val="24"/>
        </w:rPr>
        <w:t>、供应商提供本企业无商业贿赂和不正当竞争行为承诺书；</w:t>
      </w:r>
    </w:p>
    <w:p>
      <w:pPr>
        <w:spacing w:line="400" w:lineRule="exact"/>
        <w:ind w:firstLine="480" w:firstLineChars="200"/>
        <w:rPr>
          <w:sz w:val="24"/>
          <w:szCs w:val="24"/>
        </w:rPr>
      </w:pPr>
      <w:r>
        <w:rPr>
          <w:sz w:val="24"/>
          <w:szCs w:val="24"/>
        </w:rPr>
        <w:t>6</w:t>
      </w:r>
      <w:r>
        <w:rPr>
          <w:rFonts w:hint="eastAsia"/>
          <w:sz w:val="24"/>
          <w:szCs w:val="24"/>
        </w:rPr>
        <w:t>、供应商出具无行贿犯罪记录在中国裁判文书网自行查询或自行承诺（查询对象：企业、法定代表人）；</w:t>
      </w:r>
    </w:p>
    <w:p>
      <w:pPr>
        <w:spacing w:line="400" w:lineRule="exact"/>
        <w:ind w:firstLine="480" w:firstLineChars="200"/>
        <w:rPr>
          <w:sz w:val="24"/>
          <w:szCs w:val="24"/>
        </w:rPr>
      </w:pPr>
      <w:r>
        <w:rPr>
          <w:sz w:val="24"/>
          <w:szCs w:val="24"/>
        </w:rPr>
        <w:t>7</w:t>
      </w:r>
      <w:r>
        <w:rPr>
          <w:rFonts w:hint="eastAsia"/>
          <w:sz w:val="24"/>
          <w:szCs w:val="24"/>
        </w:rPr>
        <w:t>、响应人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查询结果页面加盖公章）</w:t>
      </w:r>
    </w:p>
    <w:p>
      <w:pPr>
        <w:spacing w:line="400" w:lineRule="exact"/>
        <w:ind w:firstLine="480" w:firstLineChars="200"/>
        <w:rPr>
          <w:sz w:val="24"/>
          <w:szCs w:val="24"/>
        </w:rPr>
      </w:pPr>
      <w:r>
        <w:rPr>
          <w:sz w:val="24"/>
          <w:szCs w:val="24"/>
        </w:rPr>
        <w:t>8</w:t>
      </w:r>
      <w:r>
        <w:rPr>
          <w:rFonts w:hint="eastAsia"/>
          <w:sz w:val="24"/>
          <w:szCs w:val="24"/>
        </w:rPr>
        <w:t>、本项目不接受联合体投标。</w:t>
      </w:r>
    </w:p>
    <w:bookmarkEnd w:id="0"/>
    <w:bookmarkEnd w:id="1"/>
    <w:bookmarkEnd w:id="2"/>
    <w:bookmarkEnd w:id="3"/>
    <w:bookmarkEnd w:id="4"/>
    <w:bookmarkEnd w:id="5"/>
    <w:bookmarkEnd w:id="6"/>
    <w:bookmarkEnd w:id="7"/>
    <w:bookmarkEnd w:id="8"/>
    <w:bookmarkEnd w:id="9"/>
    <w:p>
      <w:pPr>
        <w:spacing w:line="400" w:lineRule="exact"/>
        <w:ind w:firstLine="480" w:firstLineChars="200"/>
        <w:rPr>
          <w:b/>
          <w:sz w:val="24"/>
          <w:szCs w:val="24"/>
        </w:rPr>
      </w:pPr>
      <w:r>
        <w:rPr>
          <w:rFonts w:hint="eastAsia"/>
          <w:b/>
          <w:sz w:val="24"/>
          <w:szCs w:val="24"/>
        </w:rPr>
        <w:t>五、竞争性谈判文件的获取</w:t>
      </w:r>
    </w:p>
    <w:p>
      <w:pPr>
        <w:spacing w:line="400" w:lineRule="exact"/>
        <w:ind w:firstLine="480" w:firstLineChars="200"/>
        <w:rPr>
          <w:sz w:val="24"/>
          <w:szCs w:val="24"/>
        </w:rPr>
      </w:pPr>
      <w:r>
        <w:rPr>
          <w:rFonts w:hint="eastAsia"/>
          <w:sz w:val="24"/>
          <w:szCs w:val="24"/>
        </w:rPr>
        <w:t>1、时间：</w:t>
      </w:r>
      <w:r>
        <w:rPr>
          <w:sz w:val="24"/>
          <w:szCs w:val="24"/>
        </w:rPr>
        <w:t xml:space="preserve"> 2024 </w:t>
      </w:r>
      <w:r>
        <w:rPr>
          <w:rFonts w:hint="eastAsia"/>
          <w:sz w:val="24"/>
          <w:szCs w:val="24"/>
        </w:rPr>
        <w:t>年</w:t>
      </w:r>
      <w:r>
        <w:rPr>
          <w:sz w:val="24"/>
          <w:szCs w:val="24"/>
        </w:rPr>
        <w:t xml:space="preserve"> 6 </w:t>
      </w:r>
      <w:r>
        <w:rPr>
          <w:rFonts w:hint="eastAsia"/>
          <w:sz w:val="24"/>
          <w:szCs w:val="24"/>
        </w:rPr>
        <w:t xml:space="preserve">月 </w:t>
      </w:r>
      <w:r>
        <w:rPr>
          <w:rFonts w:hint="eastAsia"/>
          <w:sz w:val="24"/>
          <w:szCs w:val="24"/>
          <w:lang w:val="en-US" w:eastAsia="zh-CN"/>
        </w:rPr>
        <w:t>1</w:t>
      </w:r>
      <w:r>
        <w:rPr>
          <w:rFonts w:hint="eastAsia"/>
          <w:sz w:val="24"/>
          <w:szCs w:val="24"/>
        </w:rPr>
        <w:t>日</w:t>
      </w:r>
      <w:r>
        <w:rPr>
          <w:sz w:val="24"/>
          <w:szCs w:val="24"/>
        </w:rPr>
        <w:t xml:space="preserve"> </w:t>
      </w:r>
      <w:r>
        <w:rPr>
          <w:rFonts w:hint="eastAsia"/>
          <w:sz w:val="24"/>
          <w:szCs w:val="24"/>
        </w:rPr>
        <w:t>至</w:t>
      </w:r>
      <w:r>
        <w:rPr>
          <w:sz w:val="24"/>
          <w:szCs w:val="24"/>
        </w:rPr>
        <w:t xml:space="preserve"> 2024 </w:t>
      </w:r>
      <w:r>
        <w:rPr>
          <w:rFonts w:hint="eastAsia"/>
          <w:sz w:val="24"/>
          <w:szCs w:val="24"/>
        </w:rPr>
        <w:t>年</w:t>
      </w:r>
      <w:r>
        <w:rPr>
          <w:sz w:val="24"/>
          <w:szCs w:val="24"/>
        </w:rPr>
        <w:t xml:space="preserve"> 6 </w:t>
      </w:r>
      <w:r>
        <w:rPr>
          <w:rFonts w:hint="eastAsia"/>
          <w:sz w:val="24"/>
          <w:szCs w:val="24"/>
        </w:rPr>
        <w:t>月</w:t>
      </w:r>
      <w:r>
        <w:rPr>
          <w:rFonts w:hint="eastAsia"/>
          <w:sz w:val="24"/>
          <w:szCs w:val="24"/>
          <w:lang w:val="en-US" w:eastAsia="zh-CN"/>
        </w:rPr>
        <w:t>5</w:t>
      </w:r>
      <w:r>
        <w:rPr>
          <w:sz w:val="24"/>
          <w:szCs w:val="24"/>
        </w:rPr>
        <w:t xml:space="preserve"> </w:t>
      </w:r>
      <w:r>
        <w:rPr>
          <w:rFonts w:hint="eastAsia"/>
          <w:sz w:val="24"/>
          <w:szCs w:val="24"/>
        </w:rPr>
        <w:t>日</w:t>
      </w:r>
      <w:r>
        <w:rPr>
          <w:sz w:val="24"/>
          <w:szCs w:val="24"/>
        </w:rPr>
        <w:t xml:space="preserve"> 17  </w:t>
      </w:r>
      <w:r>
        <w:rPr>
          <w:rFonts w:hint="eastAsia"/>
          <w:sz w:val="24"/>
          <w:szCs w:val="24"/>
        </w:rPr>
        <w:t>时整</w:t>
      </w:r>
      <w:r>
        <w:rPr>
          <w:sz w:val="24"/>
          <w:szCs w:val="24"/>
        </w:rPr>
        <w:t>（北京时间，法定节假日除外）</w:t>
      </w:r>
    </w:p>
    <w:p>
      <w:pPr>
        <w:spacing w:line="400" w:lineRule="exact"/>
        <w:ind w:firstLine="480" w:firstLineChars="200"/>
        <w:rPr>
          <w:sz w:val="24"/>
          <w:szCs w:val="24"/>
        </w:rPr>
      </w:pPr>
      <w:r>
        <w:rPr>
          <w:rFonts w:hint="eastAsia"/>
          <w:sz w:val="24"/>
          <w:szCs w:val="24"/>
        </w:rPr>
        <w:t>2、地点： 郑州市孟港路6号</w:t>
      </w:r>
    </w:p>
    <w:p>
      <w:pPr>
        <w:spacing w:line="400" w:lineRule="exact"/>
        <w:ind w:firstLine="480" w:firstLineChars="200"/>
        <w:rPr>
          <w:sz w:val="24"/>
          <w:szCs w:val="24"/>
        </w:rPr>
      </w:pPr>
      <w:r>
        <w:rPr>
          <w:rFonts w:hint="eastAsia"/>
          <w:sz w:val="24"/>
          <w:szCs w:val="24"/>
        </w:rPr>
        <w:t>3、其他注意事项：</w:t>
      </w:r>
    </w:p>
    <w:p>
      <w:pPr>
        <w:spacing w:line="400" w:lineRule="exact"/>
        <w:ind w:firstLine="480" w:firstLineChars="200"/>
        <w:rPr>
          <w:sz w:val="24"/>
          <w:szCs w:val="24"/>
        </w:rPr>
      </w:pPr>
      <w:r>
        <w:rPr>
          <w:rFonts w:hint="eastAsia"/>
          <w:sz w:val="24"/>
          <w:szCs w:val="24"/>
        </w:rPr>
        <w:t>报名需提供投标人营业执照、授权委托人应携带法定代表人授权委托书及其授权委托人身份证复印件加盖公章；</w:t>
      </w:r>
    </w:p>
    <w:p>
      <w:pPr>
        <w:spacing w:line="400" w:lineRule="exact"/>
        <w:ind w:firstLine="480" w:firstLineChars="200"/>
        <w:rPr>
          <w:b/>
          <w:sz w:val="24"/>
          <w:szCs w:val="24"/>
        </w:rPr>
      </w:pPr>
      <w:bookmarkStart w:id="10" w:name="_Toc221949967"/>
      <w:bookmarkStart w:id="11" w:name="_Toc229305336"/>
      <w:bookmarkStart w:id="12" w:name="_Toc222032645"/>
      <w:bookmarkStart w:id="13" w:name="_Toc168476041"/>
      <w:bookmarkStart w:id="14" w:name="_Toc229408457"/>
      <w:bookmarkStart w:id="15" w:name="_Toc144974491"/>
      <w:bookmarkStart w:id="16" w:name="_Toc222033827"/>
      <w:bookmarkStart w:id="17" w:name="_Toc168475638"/>
      <w:bookmarkStart w:id="18" w:name="_Toc222030978"/>
      <w:bookmarkStart w:id="19" w:name="_Toc222029476"/>
      <w:r>
        <w:rPr>
          <w:rFonts w:hint="eastAsia"/>
          <w:b/>
          <w:sz w:val="24"/>
          <w:szCs w:val="24"/>
        </w:rPr>
        <w:t>六、</w:t>
      </w:r>
      <w:bookmarkEnd w:id="10"/>
      <w:bookmarkEnd w:id="11"/>
      <w:bookmarkEnd w:id="12"/>
      <w:bookmarkEnd w:id="13"/>
      <w:bookmarkEnd w:id="14"/>
      <w:bookmarkEnd w:id="15"/>
      <w:bookmarkEnd w:id="16"/>
      <w:bookmarkEnd w:id="17"/>
      <w:bookmarkEnd w:id="18"/>
      <w:bookmarkEnd w:id="19"/>
      <w:bookmarkStart w:id="20" w:name="_Toc222032648"/>
      <w:bookmarkStart w:id="21" w:name="_Toc221949974"/>
      <w:bookmarkStart w:id="22" w:name="_Toc144974493"/>
      <w:bookmarkStart w:id="23" w:name="_Toc168475640"/>
      <w:bookmarkStart w:id="24" w:name="_Toc222029479"/>
      <w:bookmarkStart w:id="25" w:name="_Toc229408460"/>
      <w:bookmarkStart w:id="26" w:name="_Toc168476043"/>
      <w:bookmarkStart w:id="27" w:name="_Toc222030981"/>
      <w:bookmarkStart w:id="28" w:name="_Toc222033830"/>
      <w:bookmarkStart w:id="29" w:name="_Toc229305339"/>
      <w:r>
        <w:rPr>
          <w:rFonts w:hint="eastAsia"/>
          <w:b/>
          <w:sz w:val="24"/>
          <w:szCs w:val="24"/>
        </w:rPr>
        <w:t>响应文件开启时间及地点：</w:t>
      </w:r>
    </w:p>
    <w:p>
      <w:pPr>
        <w:spacing w:line="400" w:lineRule="exact"/>
        <w:ind w:firstLine="480" w:firstLineChars="200"/>
        <w:rPr>
          <w:sz w:val="24"/>
          <w:szCs w:val="24"/>
        </w:rPr>
      </w:pPr>
      <w:r>
        <w:rPr>
          <w:rFonts w:hint="eastAsia"/>
          <w:sz w:val="24"/>
          <w:szCs w:val="24"/>
        </w:rPr>
        <w:t>1、时间：2</w:t>
      </w:r>
      <w:r>
        <w:rPr>
          <w:sz w:val="24"/>
          <w:szCs w:val="24"/>
        </w:rPr>
        <w:t xml:space="preserve">024 </w:t>
      </w:r>
      <w:r>
        <w:rPr>
          <w:rFonts w:hint="eastAsia"/>
          <w:sz w:val="24"/>
          <w:szCs w:val="24"/>
        </w:rPr>
        <w:t>年</w:t>
      </w:r>
      <w:r>
        <w:rPr>
          <w:sz w:val="24"/>
          <w:szCs w:val="24"/>
        </w:rPr>
        <w:t xml:space="preserve">6 </w:t>
      </w:r>
      <w:r>
        <w:rPr>
          <w:rFonts w:hint="eastAsia"/>
          <w:sz w:val="24"/>
          <w:szCs w:val="24"/>
        </w:rPr>
        <w:t>月</w:t>
      </w:r>
      <w:r>
        <w:rPr>
          <w:rFonts w:hint="eastAsia"/>
          <w:sz w:val="24"/>
          <w:szCs w:val="24"/>
          <w:lang w:val="en-US" w:eastAsia="zh-CN"/>
        </w:rPr>
        <w:t>13</w:t>
      </w:r>
      <w:r>
        <w:rPr>
          <w:rFonts w:hint="eastAsia"/>
          <w:sz w:val="24"/>
          <w:szCs w:val="24"/>
        </w:rPr>
        <w:t>日</w:t>
      </w:r>
      <w:r>
        <w:rPr>
          <w:sz w:val="24"/>
          <w:szCs w:val="24"/>
        </w:rPr>
        <w:t xml:space="preserve"> </w:t>
      </w:r>
      <w:r>
        <w:rPr>
          <w:rFonts w:hint="eastAsia"/>
          <w:sz w:val="24"/>
          <w:szCs w:val="24"/>
          <w:lang w:val="en-US" w:eastAsia="zh-CN"/>
        </w:rPr>
        <w:t>9</w:t>
      </w:r>
      <w:r>
        <w:rPr>
          <w:rFonts w:hint="eastAsia"/>
          <w:sz w:val="24"/>
          <w:szCs w:val="24"/>
        </w:rPr>
        <w:t>时</w:t>
      </w:r>
      <w:r>
        <w:rPr>
          <w:sz w:val="24"/>
          <w:szCs w:val="24"/>
        </w:rPr>
        <w:t xml:space="preserve"> 00 </w:t>
      </w:r>
      <w:r>
        <w:rPr>
          <w:rFonts w:hint="eastAsia"/>
          <w:sz w:val="24"/>
          <w:szCs w:val="24"/>
        </w:rPr>
        <w:t>分</w:t>
      </w:r>
    </w:p>
    <w:p>
      <w:pPr>
        <w:spacing w:line="400" w:lineRule="exact"/>
        <w:ind w:firstLine="480" w:firstLineChars="200"/>
        <w:rPr>
          <w:sz w:val="24"/>
          <w:szCs w:val="24"/>
        </w:rPr>
      </w:pPr>
      <w:r>
        <w:rPr>
          <w:rFonts w:hint="eastAsia"/>
          <w:sz w:val="24"/>
          <w:szCs w:val="24"/>
        </w:rPr>
        <w:t>2、地点： 郑州市孟港路6号</w:t>
      </w:r>
    </w:p>
    <w:p>
      <w:pPr>
        <w:spacing w:line="400" w:lineRule="exact"/>
        <w:ind w:firstLine="480" w:firstLineChars="200"/>
        <w:rPr>
          <w:b/>
          <w:sz w:val="24"/>
          <w:szCs w:val="24"/>
        </w:rPr>
      </w:pPr>
      <w:r>
        <w:rPr>
          <w:rFonts w:hint="eastAsia"/>
          <w:b/>
          <w:sz w:val="24"/>
          <w:szCs w:val="24"/>
        </w:rPr>
        <w:t>七、联系方式</w:t>
      </w:r>
      <w:bookmarkEnd w:id="20"/>
      <w:bookmarkEnd w:id="21"/>
      <w:bookmarkEnd w:id="22"/>
      <w:bookmarkEnd w:id="23"/>
      <w:bookmarkEnd w:id="24"/>
      <w:bookmarkEnd w:id="25"/>
      <w:bookmarkEnd w:id="26"/>
      <w:bookmarkEnd w:id="27"/>
      <w:bookmarkEnd w:id="28"/>
      <w:bookmarkEnd w:id="29"/>
    </w:p>
    <w:p>
      <w:pPr>
        <w:spacing w:line="400" w:lineRule="exact"/>
        <w:ind w:firstLine="480" w:firstLineChars="200"/>
        <w:rPr>
          <w:sz w:val="24"/>
          <w:szCs w:val="24"/>
        </w:rPr>
      </w:pPr>
      <w:r>
        <w:rPr>
          <w:rFonts w:hint="eastAsia"/>
          <w:sz w:val="24"/>
          <w:szCs w:val="24"/>
        </w:rPr>
        <w:t>采购人： 郑州智能科技职业学院</w:t>
      </w:r>
    </w:p>
    <w:p>
      <w:pPr>
        <w:spacing w:line="400" w:lineRule="exact"/>
        <w:ind w:firstLine="480" w:firstLineChars="200"/>
        <w:rPr>
          <w:sz w:val="24"/>
          <w:szCs w:val="24"/>
        </w:rPr>
      </w:pPr>
      <w:r>
        <w:rPr>
          <w:rFonts w:hint="eastAsia"/>
          <w:sz w:val="24"/>
          <w:szCs w:val="24"/>
        </w:rPr>
        <w:t xml:space="preserve">地址： 河南省郑州市孟港路6号 </w:t>
      </w:r>
      <w:r>
        <w:rPr>
          <w:sz w:val="24"/>
          <w:szCs w:val="24"/>
        </w:rPr>
        <w:t xml:space="preserve"> </w:t>
      </w:r>
    </w:p>
    <w:p>
      <w:pPr>
        <w:spacing w:line="400" w:lineRule="exact"/>
        <w:ind w:firstLine="480" w:firstLineChars="200"/>
        <w:rPr>
          <w:b/>
          <w:color w:val="FF0000"/>
          <w:sz w:val="24"/>
        </w:rPr>
      </w:pPr>
      <w:r>
        <w:rPr>
          <w:rFonts w:hint="eastAsia" w:ascii="Calibri" w:hAnsi="Calibri"/>
          <w:kern w:val="2"/>
          <w:sz w:val="24"/>
        </w:rPr>
        <w:t>联系人（电话）：</w:t>
      </w:r>
      <w:r>
        <w:rPr>
          <w:rFonts w:hint="eastAsia"/>
          <w:sz w:val="24"/>
        </w:rPr>
        <w:t xml:space="preserve"> 邱老师</w:t>
      </w:r>
      <w:r>
        <w:rPr>
          <w:rFonts w:hint="eastAsia"/>
          <w:sz w:val="24"/>
          <w:szCs w:val="24"/>
        </w:rPr>
        <w:t xml:space="preserve"> 15037152455</w:t>
      </w: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N2UyNzRjZGI2ZTdmYWVkOWZkYTY0ODNlYTE2YjMifQ=="/>
  </w:docVars>
  <w:rsids>
    <w:rsidRoot w:val="009E2BAE"/>
    <w:rsid w:val="003F3B35"/>
    <w:rsid w:val="009E2BAE"/>
    <w:rsid w:val="4C7A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2"/>
      <w:szCs w:val="22"/>
      <w:lang w:val="en-US" w:eastAsia="zh-CN" w:bidi="ar-SA"/>
    </w:rPr>
  </w:style>
  <w:style w:type="paragraph" w:styleId="2">
    <w:name w:val="heading 2"/>
    <w:basedOn w:val="1"/>
    <w:next w:val="1"/>
    <w:link w:val="6"/>
    <w:qFormat/>
    <w:uiPriority w:val="0"/>
    <w:pPr>
      <w:keepNext/>
      <w:keepLines/>
      <w:widowControl w:val="0"/>
      <w:autoSpaceDE w:val="0"/>
      <w:autoSpaceDN w:val="0"/>
      <w:spacing w:before="260" w:after="260" w:line="416" w:lineRule="auto"/>
      <w:outlineLvl w:val="1"/>
    </w:pPr>
    <w:rPr>
      <w:rFonts w:ascii="Cambria" w:hAnsi="Cambria" w:eastAsia="宋体"/>
      <w:b/>
      <w:bCs/>
      <w:sz w:val="32"/>
      <w:szCs w:val="32"/>
      <w:lang w:eastAsia="en-US"/>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0"/>
    <w:rPr>
      <w:rFonts w:ascii="Times New Roman" w:hAnsi="Times New Roman"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uiPriority w:val="0"/>
    <w:rPr>
      <w:rFonts w:ascii="Cambria" w:hAnsi="Cambria" w:eastAsia="宋体" w:cs="Times New Roman"/>
      <w:b/>
      <w:bCs/>
      <w:kern w:val="0"/>
      <w:sz w:val="32"/>
      <w:szCs w:val="32"/>
      <w:lang w:eastAsia="en-U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914</Characters>
  <Lines>7</Lines>
  <Paragraphs>2</Paragraphs>
  <TotalTime>0</TotalTime>
  <ScaleCrop>false</ScaleCrop>
  <LinksUpToDate>false</LinksUpToDate>
  <CharactersWithSpaces>1072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2024-05-31T08:38:00Z</dcterms:created>
  <dc:creator>Lenovo</dc:creator>
  <cp:lastModifiedBy>Administrator</cp:lastModifiedBy>
  <dcterms:modified xsi:type="dcterms:W3CDTF">2024-05-31T09:26:56Z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E73E402B93724E78B9D63A51DB7C5C55_12</vt:lpwstr>
  </property>
</Properties>
</file>